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40" w:rsidRPr="005F0D40" w:rsidRDefault="005F0D40" w:rsidP="005F0D40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>O B O W I Ą Z E K     I N F O R M A C Y J N Y</w:t>
      </w:r>
    </w:p>
    <w:p w:rsidR="005F0D40" w:rsidRPr="005F0D40" w:rsidRDefault="005F0D40" w:rsidP="005F0D4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0D40">
        <w:rPr>
          <w:rFonts w:ascii="Times New Roman" w:hAnsi="Times New Roman"/>
          <w:sz w:val="18"/>
          <w:szCs w:val="18"/>
        </w:rPr>
        <w:t xml:space="preserve">Informacja poniższa ma na celu poinformowanie w jaki sposób chronimy oraz przetwarzamy Państwa dane osobowe. Zgodnie z art. 13 ust. 1 i ust. 2 </w:t>
      </w:r>
      <w:r w:rsidRPr="005F0D40">
        <w:rPr>
          <w:rFonts w:ascii="Times New Roman" w:hAnsi="Times New Roman"/>
          <w:i/>
          <w:sz w:val="18"/>
          <w:szCs w:val="18"/>
        </w:rPr>
        <w:t>rozporządzenia w sprawie ochrony osób fizycznych w związku z przetwarzaniem danych osobowych i w sprawie swobodnego przepływu takich danych (ogólne rozporządzenie o ochronie danych)</w:t>
      </w:r>
      <w:r w:rsidRPr="005F0D40">
        <w:rPr>
          <w:rFonts w:ascii="Times New Roman" w:hAnsi="Times New Roman"/>
          <w:sz w:val="18"/>
          <w:szCs w:val="18"/>
        </w:rPr>
        <w:t xml:space="preserve"> informuję, iż: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Dane kontaktowe Administratora: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Administratorem Pani/Pana danych osobowych jest Wójt Gminy Kraśnik z siedzibą ul. Kościuszki 24, </w:t>
      </w:r>
      <w:r w:rsidRPr="005F0D40">
        <w:rPr>
          <w:rFonts w:ascii="Times New Roman" w:hAnsi="Times New Roman" w:cs="Times New Roman"/>
          <w:sz w:val="18"/>
          <w:szCs w:val="18"/>
        </w:rPr>
        <w:br/>
        <w:t>23-200 Kraśnik,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Dane kontaktowe inspektora ochrony danych: </w:t>
      </w:r>
      <w:hyperlink r:id="rId7" w:history="1">
        <w:r w:rsidRPr="005F0D40">
          <w:rPr>
            <w:rStyle w:val="Hipercze"/>
            <w:rFonts w:ascii="Times New Roman" w:hAnsi="Times New Roman" w:cs="Times New Roman"/>
            <w:sz w:val="18"/>
            <w:szCs w:val="18"/>
          </w:rPr>
          <w:t>ochronadanychosobowych@gminakrasnik.pl</w:t>
        </w:r>
      </w:hyperlink>
      <w:r w:rsidRPr="005F0D40">
        <w:rPr>
          <w:rFonts w:ascii="Times New Roman" w:hAnsi="Times New Roman" w:cs="Times New Roman"/>
          <w:sz w:val="18"/>
          <w:szCs w:val="18"/>
        </w:rPr>
        <w:t xml:space="preserve"> </w:t>
      </w:r>
      <w:r w:rsidRPr="005F0D40">
        <w:rPr>
          <w:rFonts w:ascii="Times New Roman" w:hAnsi="Times New Roman" w:cs="Times New Roman"/>
          <w:sz w:val="18"/>
          <w:szCs w:val="18"/>
        </w:rPr>
        <w:br/>
        <w:t>adres: ul. Kościuszki 24, 23-200 Kraśnik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Cele przetwarzania danych osobowych oraz podstawa prawna przetwarzania: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Administrator przetwarza podane dane na potrzeby realizacji: </w:t>
      </w:r>
      <w:r w:rsidRPr="005F0D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0D40">
        <w:rPr>
          <w:rFonts w:ascii="Times New Roman" w:hAnsi="Times New Roman" w:cs="Times New Roman"/>
          <w:kern w:val="1"/>
          <w:sz w:val="18"/>
          <w:szCs w:val="18"/>
        </w:rPr>
        <w:t>projektu polegającego na montażu instalacji OZE współfinansowanego ze środków EFRR w ramach Regionalnego Programu Operacyjnego Województwa Lubelskiego na lata 2014-2020 – Działanie 4.1 Wsparcie wykorzystania OZE.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Podstawa prawna: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umożliwienia zawarcia i wykonania łączącej nas umowy (art. 6 ust. 1 lit. B) RODO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wypełnienia obowiązków prawnych wymienionych w art. 6 ust. 1 lit. C),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ustalenia, dochodzenia, egzekwowania, obrony lub ochrony roszczeń lub praw związanych , stanowiących nasz prawnie uzasadniony interes ( art. 6 ust. 1 lit. F RODO);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wykonywanie obowiązków wynikających z przepisów o archiwizacji,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Prawnie uzasadnione interesy realizowane przez administratora lub przez stronę trzecią: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Prawnie uzasadnione interesy administratora lub strony trzeciej oznaczają min. realizację działań reklamacyjnych</w:t>
      </w:r>
      <w:r w:rsidRPr="005F0D40">
        <w:rPr>
          <w:rFonts w:ascii="Times New Roman" w:hAnsi="Times New Roman" w:cs="Times New Roman"/>
          <w:sz w:val="18"/>
          <w:szCs w:val="18"/>
        </w:rPr>
        <w:br/>
        <w:t>i podatkowo- rachunkowych oraz ustalanie, dochodzenie, egzekwowanie, obronę lub ochronę roszczeń lub praw związanych z wykonywaniem umowy,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Informacja o odbiorcach danych osobowych: 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Odbiorcą Pani/Pana danych osobowych  jest Urząd Gminy Kraśnik oraz są lub mogą nimi zostać podmioty, którym na podstawie umowy powierzono przetwarzanie danych osobowych, operatorzy pocztowi i firmy kurierskie.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Okres przez który dane osobowe będą przechowywane: 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konieczny do realizacji obowiązków wynikających z przepisów o archiwizacji. 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oraz prawo ich sprostowania, usunięcia ograniczenia przetwarzania, prawo do przenoszenia danych, prawo wniesienia sprzeciwu, t. j.: 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 xml:space="preserve">dostępu do swoich danych osobowych oraz do ich otrzymania: </w:t>
      </w:r>
      <w:r w:rsidRPr="005F0D40">
        <w:rPr>
          <w:rFonts w:ascii="Times New Roman" w:hAnsi="Times New Roman" w:cs="Times New Roman"/>
          <w:sz w:val="18"/>
          <w:szCs w:val="18"/>
        </w:rPr>
        <w:t>na żądanie</w:t>
      </w:r>
      <w:r w:rsidRPr="005F0D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0D40">
        <w:rPr>
          <w:rFonts w:ascii="Times New Roman" w:hAnsi="Times New Roman" w:cs="Times New Roman"/>
          <w:sz w:val="18"/>
          <w:szCs w:val="18"/>
        </w:rPr>
        <w:t>osoby, której dane dotyczą, administrator przekazuje jej potwierdzenie, że przetwarza dane jej dotyczące oraz kopię jej danych;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>sprostowania swoich danych osobowych: -</w:t>
      </w:r>
      <w:r w:rsidRPr="005F0D40">
        <w:rPr>
          <w:rFonts w:ascii="Times New Roman" w:hAnsi="Times New Roman" w:cs="Times New Roman"/>
          <w:sz w:val="18"/>
          <w:szCs w:val="18"/>
        </w:rPr>
        <w:t xml:space="preserve"> na żądanie osoby, której dane dotyczą, administrator dokonuje sprostowania dotyczących jej danych poprzez poprawienie nieprawidłowych danych lub uzupełnienie niekompletnych danych z uwzględnieniem celów przetwarzania;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administrator bez zbędnej zwłoki udziela osobie, której dane dotyczą, informacji o działaniach podjętych w związku z jej żądaniem;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administrator odmawia sprostowania danych, jeżeli nie jest w stanie zidentyfikować osoby, której dane dotyczą;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 xml:space="preserve">usunięcia swoich danych osobowych („prawo do bycia zapomnianym”): </w:t>
      </w:r>
      <w:r w:rsidRPr="005F0D40">
        <w:rPr>
          <w:rFonts w:ascii="Times New Roman" w:hAnsi="Times New Roman" w:cs="Times New Roman"/>
          <w:sz w:val="18"/>
          <w:szCs w:val="18"/>
        </w:rPr>
        <w:t xml:space="preserve">- na żądanie osoby, której dane dotyczą administrator bez zbędnej zwłoki usuwa dotyczące jej dane, jeżeli zachodzi jedna </w:t>
      </w:r>
      <w:r w:rsidRPr="005F0D40">
        <w:rPr>
          <w:rFonts w:ascii="Times New Roman" w:hAnsi="Times New Roman" w:cs="Times New Roman"/>
          <w:sz w:val="18"/>
          <w:szCs w:val="18"/>
        </w:rPr>
        <w:br/>
        <w:t>z poniższych okoliczności: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a) dane osobowe nie są już niezbędne do celów dla których zostały zebrane lub w inny sposób przetwarzane,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b) osoba, której dane dotyczą, cofnęła zgodę na której opiera się przetwarzanie i nie ma innej podstawy prawnej przetwarzania,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c) osoba, której dane dotyczą, wnosi sprzeciw na podstawie przysługującego jej prawa do sprzeciwu wobec przetwarzania i nie występują nadrzędne, prawnie uzasadnione podstawy przetwarzania,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d) dane osobowe były przetwarzane niezgodnie z prawem,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e) dane osobowe muszą zostać usunięte w celu wywiązania się z obowiązku prawnego przewidzianego w prawie Unii Europejskiej lub w prawie państwa członkowskiego, któremu podlega administrator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jeżeli żądanie dotyczy danych wcześniej upublicznionych, to biorąc pod uwagę dostępną technologię</w:t>
      </w:r>
      <w:r w:rsidRPr="005F0D40">
        <w:rPr>
          <w:rFonts w:ascii="Times New Roman" w:hAnsi="Times New Roman" w:cs="Times New Roman"/>
          <w:sz w:val="18"/>
          <w:szCs w:val="18"/>
        </w:rPr>
        <w:br/>
        <w:t>i koszty realizacji, administrator podejmuje rozsądne działania, włączając środki techniczne, w celu poinformowania administratorów przetwarzających te dane o konieczności usunięcia ich wszelkich kopii oraz łącz do nich: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a) wywiązania się z prawnego obowiązku wymagającego przetwarzania na mocy prawa Unii lub prawa państwa członkowskiego, któremu podlega administrator, lub do wykonania zadania realizowanego </w:t>
      </w:r>
      <w:r w:rsidRPr="005F0D40">
        <w:rPr>
          <w:rFonts w:ascii="Times New Roman" w:hAnsi="Times New Roman" w:cs="Times New Roman"/>
          <w:sz w:val="18"/>
          <w:szCs w:val="18"/>
        </w:rPr>
        <w:br/>
        <w:t>w interesie publicznym lub w ramach sprawowania władzy publicznej powierzonej administratorowi;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b) ustalenia dochodzenia lub obrony roszczeń: odstępstwa do obowiązku realizacji „prawa do bycia zapomnianym” opisuje art. 17 ust. 3 RODO;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 xml:space="preserve">ograniczenia przetwarzania swoich danych osobowych: </w:t>
      </w:r>
      <w:r w:rsidRPr="005F0D40">
        <w:rPr>
          <w:rFonts w:ascii="Times New Roman" w:hAnsi="Times New Roman" w:cs="Times New Roman"/>
          <w:sz w:val="18"/>
          <w:szCs w:val="18"/>
        </w:rPr>
        <w:t>- na żądanie osoby, której dane dotyczą, administrator ogranicza przetwarzanie jej danych osobowych, gdy: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a) osoba, której dane dotyczą, kwestionuje prawidłowość danych osobowych – na okres pozwalający administratorowi sprawdzić prawidłowość tych danych;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b) przetwarzanie jest nie zgodne z prawem, a osoba, której dotyczą sprzeciwia się usunięciu danych osobowych, żądając w zamian ograniczenia ich wykorzystywania;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c) administrator nie potrzebuje już danych osobowych do celów przetwarzania, ale są one potrzebne osobie, której dane dotyczą,  do ustalenia, do dochodzenia lub obrony roszczeń;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d) osoba, której dane dotyczą, wniosła sprzeciw na mocy art. 21 ust. 1 RODO wobec przetwarzania </w:t>
      </w:r>
      <w:r w:rsidRPr="005F0D40">
        <w:rPr>
          <w:rFonts w:ascii="Times New Roman" w:hAnsi="Times New Roman" w:cs="Times New Roman"/>
          <w:sz w:val="18"/>
          <w:szCs w:val="18"/>
        </w:rPr>
        <w:br/>
        <w:t xml:space="preserve">- do czasu stwierdzenia, czy prawnie uzasadnione podstawy po stronie administratora są nadrzędne </w:t>
      </w:r>
      <w:r w:rsidRPr="005F0D40">
        <w:rPr>
          <w:rFonts w:ascii="Times New Roman" w:hAnsi="Times New Roman" w:cs="Times New Roman"/>
          <w:sz w:val="18"/>
          <w:szCs w:val="18"/>
        </w:rPr>
        <w:lastRenderedPageBreak/>
        <w:t>wobec podstaw po stronie administratora są nadrzędne wobec podstaw sprzeciwu osoby której dane dotyczą;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- przed uchyleniem ograniczenia przetwarzania administrator informuje o tym osobę, której dane dotyczą;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- ograniczenie przetwarzania danych osobowych administrator realizuje poprzez czasowe przeniesienie wybranych osobowych do innego systemu przetwarzania, uniemożliwienie użytkownikom dostępu </w:t>
      </w:r>
      <w:r w:rsidRPr="005F0D40">
        <w:rPr>
          <w:rFonts w:ascii="Times New Roman" w:hAnsi="Times New Roman" w:cs="Times New Roman"/>
          <w:sz w:val="18"/>
          <w:szCs w:val="18"/>
        </w:rPr>
        <w:br/>
        <w:t xml:space="preserve">do wybranych danych, czasowe usunięcie opublikowanych danych ze strony internetowej. </w:t>
      </w:r>
      <w:r w:rsidRPr="005F0D40">
        <w:rPr>
          <w:rFonts w:ascii="Times New Roman" w:hAnsi="Times New Roman" w:cs="Times New Roman"/>
          <w:sz w:val="18"/>
          <w:szCs w:val="18"/>
        </w:rPr>
        <w:br/>
        <w:t>W zautomatyzowanych zbiorach danych przetwarzanie zostaje ograniczone środkami technicznymi w taki sposób, by dane osobowe nie podlegały dalszemu przetwarzaniu ani nie mogły być zmieniane; fakt ograniczenia przetwarzania danych osobowych zostaje wyraźnie zaznaczony w systemie;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>wniesienia sprzeciwu wobec przetwarzania swoich danych osobowych</w:t>
      </w:r>
      <w:r w:rsidRPr="005F0D40">
        <w:rPr>
          <w:rFonts w:ascii="Times New Roman" w:hAnsi="Times New Roman" w:cs="Times New Roman"/>
          <w:sz w:val="18"/>
          <w:szCs w:val="18"/>
        </w:rPr>
        <w:t>: jeżeli osoba, której dane dotyczą wniosła sprzeciw – z przyczyn związanych z jej szczególną sytuacją – wobec przetwarzania jej danych osobowych opartych na art. 6 ust.  1 lit. e) lub f) RODO, administrator zaprzestaje przetwarzania tych danych osobowych, chyba że jest w stanie wskazać istnienie ważnych, prawnie uzasadnionych podstaw do przetwarzania, nadrzędnych wobec interesów, praw i wolności osoby, której dane dotyczą, lub podstaw do  ustalenia, dochodzenia lub obrony roszczeń;</w:t>
      </w:r>
    </w:p>
    <w:p w:rsidR="005F0D40" w:rsidRPr="005F0D40" w:rsidRDefault="005F0D40" w:rsidP="005F0D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b/>
          <w:sz w:val="18"/>
          <w:szCs w:val="18"/>
        </w:rPr>
        <w:t>przeniesienia swoich danych osobowych:</w:t>
      </w:r>
      <w:r w:rsidRPr="005F0D40">
        <w:rPr>
          <w:rFonts w:ascii="Times New Roman" w:hAnsi="Times New Roman" w:cs="Times New Roman"/>
          <w:sz w:val="18"/>
          <w:szCs w:val="18"/>
        </w:rPr>
        <w:t>- na żądanie osoby, której dane dotyczą, administrator przekazuje jej lub  innemu, wskazanemu przez nią administratorowi, o ile jest to technicznie możliwe, dane osobowe które dostarczyła administratorowi, w ustrukturyzowanym, powszechnie używanym formacie nadającym się do odczytu maszynowego jeżeli: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a) przetwarzanie odbywa się na podstawie zgody lub na podstawie umowy,</w:t>
      </w:r>
    </w:p>
    <w:p w:rsidR="005F0D40" w:rsidRPr="005F0D40" w:rsidRDefault="005F0D40" w:rsidP="005F0D40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b)przetwarzanie odbywa się w sposób zautomatyzowany - prawo to nie ma zastosowania do przetwarzania, które jest niezbędne do wykonania zadania realizowanego w interesie publicznym;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Ma Pan/Pani prawo wniesienia skargi do GIODO gdy uzna Pani/Pan, iż przetwarzanie danych osobowych Pani/ Pana dotyczących narusza przepisy ogólnego rozporządzenia o ochronie danych osobowych z dnia </w:t>
      </w:r>
      <w:r w:rsidRPr="005F0D40">
        <w:rPr>
          <w:rFonts w:ascii="Times New Roman" w:hAnsi="Times New Roman" w:cs="Times New Roman"/>
          <w:sz w:val="18"/>
          <w:szCs w:val="18"/>
        </w:rPr>
        <w:br/>
        <w:t>27 kwietnia 2016 r.;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Podanie przez Pana/Panią danych osobowych jest warunkiem rozpatrzenia wniosku lub zgłoszenia. Jest Pan/Pani zobowiązana do ich podania a konsekwencją niepodania danych osobowych jest uniemożliwienie wypełnienia obowiązku prawnego ciążącego na administratorze lub uniemożliwienie wykonania zadania realizowanego </w:t>
      </w:r>
      <w:r w:rsidRPr="005F0D40">
        <w:rPr>
          <w:rFonts w:ascii="Times New Roman" w:hAnsi="Times New Roman" w:cs="Times New Roman"/>
          <w:sz w:val="18"/>
          <w:szCs w:val="18"/>
        </w:rPr>
        <w:br/>
        <w:t xml:space="preserve">w interesie publicznym lub w ramach sprawowania władzy publicznej powierzonej administratorowi. 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>Pani/Pana dane nie będą przetwarzane w sposób zautomatyzowany w tym również w formie profilowania.</w:t>
      </w:r>
    </w:p>
    <w:p w:rsidR="005F0D40" w:rsidRPr="005F0D40" w:rsidRDefault="005F0D40" w:rsidP="005F0D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D40">
        <w:rPr>
          <w:rFonts w:ascii="Times New Roman" w:hAnsi="Times New Roman" w:cs="Times New Roman"/>
          <w:sz w:val="18"/>
          <w:szCs w:val="18"/>
        </w:rPr>
        <w:t xml:space="preserve">Administrator nie przekazuje, ani nie planuje przekazywania Pana/Pani danych do państw trzecich lub organizacji międzynarodowych. Odstępstwo od reguły może stanowić przypadek, gdy strona umowy zmienia miejsce zamieszkania i znajduje się poza terytorium Unii Europejskiej, a formalności związane z zakończeniem umowy </w:t>
      </w:r>
      <w:r w:rsidRPr="005F0D40">
        <w:rPr>
          <w:rFonts w:ascii="Times New Roman" w:hAnsi="Times New Roman" w:cs="Times New Roman"/>
          <w:sz w:val="18"/>
          <w:szCs w:val="18"/>
        </w:rPr>
        <w:br/>
        <w:t xml:space="preserve">i dokonaniem ostatecznych rozliczeń wymagają przesłania tych danych. W takim przypadku może  zaistnieć konieczność przekazania danych do państwa, co do których Komisja Europejska nie wyda decyzji o stwierdzeniu lub braku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Będzie Pan/Pani mógł uzyskać opis tych zabezpieczeń lub Administrator wskaże miejsce ich udostępniania. </w:t>
      </w:r>
    </w:p>
    <w:p w:rsidR="005F0D40" w:rsidRPr="005F0D40" w:rsidRDefault="005F0D40" w:rsidP="005F0D40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0D40" w:rsidRPr="005F0D40" w:rsidRDefault="005F0D40" w:rsidP="005F0D40">
      <w:pPr>
        <w:jc w:val="both"/>
        <w:rPr>
          <w:rFonts w:ascii="Times New Roman" w:hAnsi="Times New Roman"/>
          <w:sz w:val="18"/>
          <w:szCs w:val="18"/>
        </w:rPr>
      </w:pPr>
      <w:r w:rsidRPr="005F0D40">
        <w:rPr>
          <w:rFonts w:ascii="Times New Roman" w:hAnsi="Times New Roman"/>
          <w:sz w:val="18"/>
          <w:szCs w:val="18"/>
        </w:rPr>
        <w:t xml:space="preserve">Obowiązek Informacyjny został mi przekazany w dniu ................................................. </w:t>
      </w:r>
    </w:p>
    <w:p w:rsidR="005F0D40" w:rsidRPr="005F0D40" w:rsidRDefault="005F0D40" w:rsidP="005F0D40">
      <w:pPr>
        <w:spacing w:after="0" w:line="240" w:lineRule="auto"/>
        <w:ind w:left="5664"/>
        <w:jc w:val="center"/>
        <w:rPr>
          <w:rFonts w:ascii="Times New Roman" w:hAnsi="Times New Roman"/>
          <w:b/>
          <w:i/>
          <w:sz w:val="18"/>
          <w:szCs w:val="18"/>
        </w:rPr>
      </w:pPr>
      <w:r w:rsidRPr="005F0D40">
        <w:rPr>
          <w:rFonts w:ascii="Times New Roman" w:hAnsi="Times New Roman"/>
          <w:b/>
          <w:i/>
          <w:sz w:val="18"/>
          <w:szCs w:val="18"/>
        </w:rPr>
        <w:t>.......................................................................................</w:t>
      </w:r>
    </w:p>
    <w:p w:rsidR="005F0D40" w:rsidRPr="005F0D40" w:rsidRDefault="005F0D40" w:rsidP="005F0D40">
      <w:pPr>
        <w:spacing w:after="0" w:line="240" w:lineRule="auto"/>
        <w:ind w:left="5664"/>
        <w:jc w:val="center"/>
        <w:rPr>
          <w:rFonts w:ascii="Times New Roman" w:hAnsi="Times New Roman"/>
          <w:b/>
          <w:i/>
          <w:sz w:val="18"/>
          <w:szCs w:val="18"/>
        </w:rPr>
      </w:pPr>
      <w:r w:rsidRPr="005F0D40">
        <w:rPr>
          <w:rFonts w:ascii="Times New Roman" w:hAnsi="Times New Roman"/>
          <w:b/>
          <w:i/>
          <w:sz w:val="18"/>
          <w:szCs w:val="18"/>
        </w:rPr>
        <w:t>(Czytelny podpis)</w:t>
      </w:r>
    </w:p>
    <w:p w:rsidR="007E220E" w:rsidRPr="005F0D40" w:rsidRDefault="007E220E">
      <w:pPr>
        <w:rPr>
          <w:rFonts w:ascii="Times New Roman" w:hAnsi="Times New Roman"/>
          <w:sz w:val="18"/>
          <w:szCs w:val="18"/>
        </w:rPr>
      </w:pPr>
    </w:p>
    <w:sectPr w:rsidR="007E220E" w:rsidRPr="005F0D40" w:rsidSect="00A2080D"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5B" w:rsidRDefault="002B555B" w:rsidP="00593336">
      <w:pPr>
        <w:spacing w:after="0" w:line="240" w:lineRule="auto"/>
      </w:pPr>
      <w:r>
        <w:separator/>
      </w:r>
    </w:p>
  </w:endnote>
  <w:endnote w:type="continuationSeparator" w:id="0">
    <w:p w:rsidR="002B555B" w:rsidRDefault="002B555B" w:rsidP="0059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5B" w:rsidRDefault="002B555B" w:rsidP="00593336">
      <w:pPr>
        <w:spacing w:after="0" w:line="240" w:lineRule="auto"/>
      </w:pPr>
      <w:r>
        <w:separator/>
      </w:r>
    </w:p>
  </w:footnote>
  <w:footnote w:type="continuationSeparator" w:id="0">
    <w:p w:rsidR="002B555B" w:rsidRDefault="002B555B" w:rsidP="0059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93C1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6C4C01"/>
    <w:multiLevelType w:val="hybridMultilevel"/>
    <w:tmpl w:val="E5DE0F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A4B70"/>
    <w:multiLevelType w:val="hybridMultilevel"/>
    <w:tmpl w:val="B2D4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4D4C"/>
    <w:multiLevelType w:val="hybridMultilevel"/>
    <w:tmpl w:val="D7AC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B4D2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36"/>
    <w:rsid w:val="002B555B"/>
    <w:rsid w:val="00593336"/>
    <w:rsid w:val="005F0D40"/>
    <w:rsid w:val="007E220E"/>
    <w:rsid w:val="00E3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33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93336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59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3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30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0D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F0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osobow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2019-06-28T08:05:00Z</dcterms:created>
  <dcterms:modified xsi:type="dcterms:W3CDTF">2019-06-28T08:38:00Z</dcterms:modified>
</cp:coreProperties>
</file>